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A5" w:rsidRDefault="000F23A5" w:rsidP="000F23A5">
      <w:pPr>
        <w:spacing w:after="100" w:afterAutospacing="1" w:line="2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Informacje o przetwarzaniu danych</w:t>
      </w:r>
    </w:p>
    <w:p w:rsidR="000F23A5" w:rsidRPr="004D1649" w:rsidRDefault="000F23A5" w:rsidP="000F23A5">
      <w:pPr>
        <w:spacing w:after="100" w:afterAutospacing="1" w:line="2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 xml:space="preserve">Zgodnie z art. 13 </w:t>
      </w:r>
      <w:r>
        <w:rPr>
          <w:rFonts w:ascii="Times New Roman" w:eastAsia="Times New Roman" w:hAnsi="Times New Roman" w:cs="Times New Roman"/>
          <w:lang w:eastAsia="pl-PL"/>
        </w:rPr>
        <w:t xml:space="preserve">DYREKTYWY PARLAMENTU EUROPEJSKIEGO I RADY (UE) 2016/680 </w:t>
      </w:r>
      <w:r>
        <w:rPr>
          <w:rFonts w:ascii="Times New Roman" w:eastAsia="Times New Roman" w:hAnsi="Times New Roman" w:cs="Times New Roman"/>
          <w:lang w:eastAsia="pl-PL"/>
        </w:rPr>
        <w:br/>
        <w:t>z dnia 27 kwietnia 2016 r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. w </w:t>
      </w:r>
      <w:r>
        <w:rPr>
          <w:rFonts w:ascii="Times New Roman" w:eastAsia="Times New Roman" w:hAnsi="Times New Roman" w:cs="Times New Roman"/>
          <w:i/>
          <w:iCs/>
          <w:lang w:eastAsia="pl-PL"/>
        </w:rPr>
        <w:t>sprawie ochrony osób fizycznych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i/>
          <w:iCs/>
          <w:lang w:eastAsia="pl-PL"/>
        </w:rPr>
        <w:t>związku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i/>
          <w:iCs/>
          <w:lang w:eastAsia="pl-PL"/>
        </w:rPr>
        <w:t>przetwarzaniem danych osobowych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i w sprawie swobodnego przepływy takich danych oraz uchylenia dyrektywy 95/46/WE </w:t>
      </w:r>
      <w:r>
        <w:rPr>
          <w:rFonts w:ascii="Times New Roman" w:hAnsi="Times New Roman" w:cs="Times New Roman"/>
          <w:i/>
        </w:rPr>
        <w:t xml:space="preserve">(Dz. Urz. UE L 119 z 04.05.2016) </w:t>
      </w:r>
      <w:r>
        <w:rPr>
          <w:rFonts w:ascii="Times New Roman" w:hAnsi="Times New Roman" w:cs="Times New Roman"/>
        </w:rPr>
        <w:t>informuje się, że:</w:t>
      </w:r>
    </w:p>
    <w:p w:rsidR="000F23A5" w:rsidRDefault="000F23A5" w:rsidP="000F23A5">
      <w:pPr>
        <w:numPr>
          <w:ilvl w:val="0"/>
          <w:numId w:val="1"/>
        </w:numPr>
        <w:spacing w:after="100" w:afterAutospacing="1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Administratorem Pani/a danych osobowych jest Uniwersytet Szczeciński z siedzibą </w:t>
      </w:r>
      <w:r>
        <w:rPr>
          <w:rFonts w:ascii="Times New Roman" w:eastAsia="Times New Roman" w:hAnsi="Times New Roman" w:cs="Times New Roman"/>
          <w:lang w:eastAsia="pl-PL"/>
        </w:rPr>
        <w:br/>
        <w:t>w Szczecinie, al. Papieża Jana Pawła II 22a, 70-453 Szczecin, e-mail: rektorat@usz.edu</w:t>
      </w:r>
      <w:r w:rsidRPr="00881245">
        <w:rPr>
          <w:rFonts w:ascii="Times New Roman" w:eastAsia="Times New Roman" w:hAnsi="Times New Roman" w:cs="Times New Roman"/>
          <w:lang w:eastAsia="pl-PL"/>
        </w:rPr>
        <w:t>.pl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0F23A5" w:rsidRDefault="000F23A5" w:rsidP="000F23A5">
      <w:pPr>
        <w:numPr>
          <w:ilvl w:val="0"/>
          <w:numId w:val="1"/>
        </w:numPr>
        <w:spacing w:after="100" w:afterAutospacing="1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sprawach związanych z Pani/a danymi proszę kontaktować się z Inspektorem Ochrony Danych, e-mail: iod@usz.edu.pl</w:t>
      </w:r>
      <w:r w:rsidRPr="00C4119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albo pisząc na adres organizatorów konferencji </w:t>
      </w:r>
      <w:r w:rsidRPr="00881245">
        <w:rPr>
          <w:rFonts w:ascii="Times New Roman" w:eastAsia="Times New Roman" w:hAnsi="Times New Roman" w:cs="Times New Roman"/>
          <w:lang w:eastAsia="pl-PL"/>
        </w:rPr>
        <w:t>adrazkiewicz@aps.edu.pl</w:t>
      </w:r>
      <w:r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881245">
        <w:rPr>
          <w:rFonts w:ascii="Times New Roman" w:eastAsia="Times New Roman" w:hAnsi="Times New Roman" w:cs="Times New Roman"/>
          <w:lang w:eastAsia="pl-PL"/>
        </w:rPr>
        <w:t>mmakiewicz@usz.edu.pl</w:t>
      </w:r>
    </w:p>
    <w:p w:rsidR="000F23A5" w:rsidRPr="00B00F52" w:rsidRDefault="000F23A5" w:rsidP="000F23A5">
      <w:pPr>
        <w:numPr>
          <w:ilvl w:val="0"/>
          <w:numId w:val="1"/>
        </w:numPr>
        <w:spacing w:after="100" w:afterAutospacing="1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B00F52">
        <w:rPr>
          <w:rFonts w:ascii="Times New Roman" w:eastAsia="Times New Roman" w:hAnsi="Times New Roman" w:cs="Times New Roman"/>
          <w:lang w:eastAsia="pl-PL"/>
        </w:rPr>
        <w:t xml:space="preserve">Dane będą przetwarzane w związku z  udziałem w XV OGÓLNOPOLSKIEJ KONFERENCJI NAUKOWEJ MATEMATYKA – NASZA NIEDOSTRZEGALNA KULTURA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B00F52">
        <w:rPr>
          <w:rFonts w:ascii="Times New Roman" w:eastAsia="Times New Roman" w:hAnsi="Times New Roman" w:cs="Times New Roman"/>
          <w:lang w:eastAsia="pl-PL"/>
        </w:rPr>
        <w:t>I SEMINARIUM MATH&amp;ART ROZWÓJ ZAINTERESOWAŃ I UZDOLNIEŃ MATEMATYCZNYCH</w:t>
      </w:r>
      <w:r>
        <w:rPr>
          <w:rFonts w:ascii="Times New Roman" w:eastAsia="Times New Roman" w:hAnsi="Times New Roman" w:cs="Times New Roman"/>
          <w:lang w:eastAsia="pl-PL"/>
        </w:rPr>
        <w:t>. Organizatorem konferencji jest</w:t>
      </w:r>
      <w:r w:rsidR="00403E9B">
        <w:rPr>
          <w:rFonts w:ascii="Times New Roman" w:eastAsia="Times New Roman" w:hAnsi="Times New Roman" w:cs="Times New Roman"/>
          <w:lang w:eastAsia="pl-PL"/>
        </w:rPr>
        <w:t xml:space="preserve"> Uniwersytet Szczeciński i Akademia Pedagogiki Specjalnej w Warszawie.</w:t>
      </w:r>
      <w:bookmarkStart w:id="0" w:name="_GoBack"/>
      <w:bookmarkEnd w:id="0"/>
    </w:p>
    <w:p w:rsidR="000F23A5" w:rsidRDefault="000F23A5" w:rsidP="000F23A5">
      <w:pPr>
        <w:numPr>
          <w:ilvl w:val="0"/>
          <w:numId w:val="1"/>
        </w:numPr>
        <w:spacing w:after="100" w:afterAutospacing="1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Podanie danych jest dobrowolne, jednak konieczne do realizacji celów, do jakich zostały zebrane.</w:t>
      </w:r>
    </w:p>
    <w:p w:rsidR="000F23A5" w:rsidRDefault="000F23A5" w:rsidP="000F23A5">
      <w:pPr>
        <w:numPr>
          <w:ilvl w:val="0"/>
          <w:numId w:val="1"/>
        </w:numPr>
        <w:spacing w:after="100" w:afterAutospacing="1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Podstawą prawną do przetwarzania danych jest zgoda na przetwarzanie danych, o której mowa w art.6 ust. 1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lit.a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ogólnego rozporządzenia o ochronie danych osobowych z dnia 27 kwietnia 2016 r. </w:t>
      </w:r>
      <w:r>
        <w:rPr>
          <w:rFonts w:ascii="Times New Roman" w:hAnsi="Times New Roman" w:cs="Times New Roman"/>
        </w:rPr>
        <w:t xml:space="preserve">(Dz. Urz. UE L 119 z 04.05.2016). </w:t>
      </w:r>
    </w:p>
    <w:p w:rsidR="000F23A5" w:rsidRDefault="000F23A5" w:rsidP="000F23A5">
      <w:pPr>
        <w:numPr>
          <w:ilvl w:val="0"/>
          <w:numId w:val="1"/>
        </w:numPr>
        <w:spacing w:after="100" w:afterAutospacing="1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Dane mogą być udostępniane osobom trzecim na podstawie umowy powierzenia przetwarzania danych osobowych w celu prawidłowej realizacji zapisów określonych w umowie powierzenia. </w:t>
      </w:r>
    </w:p>
    <w:p w:rsidR="000F23A5" w:rsidRDefault="000F23A5" w:rsidP="000F23A5">
      <w:pPr>
        <w:numPr>
          <w:ilvl w:val="0"/>
          <w:numId w:val="1"/>
        </w:numPr>
        <w:spacing w:after="100" w:afterAutospacing="1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będą przetwarzane do czasu ustania celu przetwarzania.</w:t>
      </w:r>
    </w:p>
    <w:p w:rsidR="000F23A5" w:rsidRDefault="000F23A5" w:rsidP="000F23A5">
      <w:pPr>
        <w:numPr>
          <w:ilvl w:val="0"/>
          <w:numId w:val="1"/>
        </w:numPr>
        <w:spacing w:after="100" w:afterAutospacing="1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 Pan/i prawo dostępu do swoich danych osobowych, ich sprostowania, usunięcia lub ograniczenia przetwarzania.</w:t>
      </w:r>
    </w:p>
    <w:p w:rsidR="000F23A5" w:rsidRDefault="000F23A5" w:rsidP="000F23A5">
      <w:pPr>
        <w:numPr>
          <w:ilvl w:val="0"/>
          <w:numId w:val="1"/>
        </w:numPr>
        <w:spacing w:after="100" w:afterAutospacing="1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 Pan/i prawo do wniesienia sprzeciwu wobec dalszego przetwarzania, a w przypadku wyrażenia zgody na przetwarzanie danych do jej wycofanie. Skorzystanie  z prawa cofnięcia zgody nie ma wpływu na przetwarzanie, które miało miejsce do momentu wycofania zgody.</w:t>
      </w:r>
    </w:p>
    <w:p w:rsidR="000F23A5" w:rsidRDefault="000F23A5" w:rsidP="000F23A5">
      <w:pPr>
        <w:numPr>
          <w:ilvl w:val="0"/>
          <w:numId w:val="1"/>
        </w:numPr>
        <w:spacing w:after="100" w:afterAutospacing="1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 Pan/i także prawo do przenoszenia danych (w szczególności historii transakcji).</w:t>
      </w:r>
    </w:p>
    <w:p w:rsidR="000F23A5" w:rsidRDefault="000F23A5" w:rsidP="000F23A5">
      <w:pPr>
        <w:numPr>
          <w:ilvl w:val="0"/>
          <w:numId w:val="1"/>
        </w:numPr>
        <w:spacing w:after="100" w:afterAutospacing="1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Przysługuje Pani/u prawo wniesienia skargi do organu nadzorc</w:t>
      </w:r>
      <w:bookmarkStart w:id="1" w:name="_Toc503523739"/>
      <w:bookmarkStart w:id="2" w:name="_Hlk509302882"/>
      <w:r>
        <w:rPr>
          <w:rFonts w:ascii="Times New Roman" w:eastAsia="Times New Roman" w:hAnsi="Times New Roman" w:cs="Times New Roman"/>
          <w:lang w:eastAsia="pl-PL"/>
        </w:rPr>
        <w:t xml:space="preserve">zego Urzędu Ochrony Danych Osobowych, gdy uzna Pan/i, że przetwarzania danych osobowych narusza przepisy ogólnego rozporządzenia o ochronie danych osobowych. </w:t>
      </w:r>
    </w:p>
    <w:p w:rsidR="000F23A5" w:rsidRDefault="000F23A5" w:rsidP="000F23A5">
      <w:pPr>
        <w:spacing w:after="100" w:afterAutospacing="1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0F23A5" w:rsidRDefault="000F23A5" w:rsidP="000F23A5">
      <w:pPr>
        <w:keepNext/>
        <w:keepLines/>
        <w:spacing w:after="0" w:line="20" w:lineRule="atLeast"/>
        <w:jc w:val="both"/>
        <w:outlineLvl w:val="1"/>
        <w:rPr>
          <w:rFonts w:ascii="Times New Roman" w:eastAsiaTheme="majorEastAsia" w:hAnsi="Times New Roman" w:cs="Times New Roman"/>
          <w:b/>
          <w:noProof/>
          <w:color w:val="000000" w:themeColor="text1"/>
        </w:rPr>
      </w:pPr>
      <w:r>
        <w:rPr>
          <w:rFonts w:ascii="Times New Roman" w:hAnsi="Times New Roman" w:cs="Times New Roman"/>
          <w:b/>
        </w:rPr>
        <w:t xml:space="preserve">Elektroniczna klauzula </w:t>
      </w:r>
      <w:r>
        <w:rPr>
          <w:rFonts w:ascii="Times New Roman" w:eastAsiaTheme="majorEastAsia" w:hAnsi="Times New Roman" w:cs="Times New Roman"/>
          <w:b/>
          <w:noProof/>
          <w:color w:val="000000" w:themeColor="text1"/>
        </w:rPr>
        <w:t>zgody na przetwarzanie danych osobowych</w:t>
      </w:r>
      <w:bookmarkEnd w:id="1"/>
      <w:r>
        <w:rPr>
          <w:rFonts w:ascii="Times New Roman" w:eastAsiaTheme="majorEastAsia" w:hAnsi="Times New Roman" w:cs="Times New Roman"/>
          <w:b/>
          <w:noProof/>
          <w:color w:val="000000" w:themeColor="text1"/>
        </w:rPr>
        <w:t>:</w:t>
      </w:r>
    </w:p>
    <w:p w:rsidR="000F23A5" w:rsidRDefault="000F23A5" w:rsidP="000F23A5">
      <w:pPr>
        <w:spacing w:line="20" w:lineRule="atLeast"/>
        <w:jc w:val="both"/>
      </w:pPr>
    </w:p>
    <w:p w:rsidR="000F23A5" w:rsidRDefault="000F23A5" w:rsidP="000F23A5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Wyrażam zgodę na przetwarzanie moich danych osobowych przez administratora danych przez Uniwersytet Szczeciński z siedzibą w Szczecinie, al. Papieża Jana Pawła II 22 a, 70-453 Szczecin</w:t>
      </w:r>
    </w:p>
    <w:tbl>
      <w:tblPr>
        <w:tblStyle w:val="Tabela-Siatka"/>
        <w:tblpPr w:leftFromText="141" w:rightFromText="141" w:vertAnchor="text" w:horzAnchor="page" w:tblpX="7711" w:tblpY="13"/>
        <w:tblW w:w="0" w:type="auto"/>
        <w:tblLook w:val="04A0" w:firstRow="1" w:lastRow="0" w:firstColumn="1" w:lastColumn="0" w:noHBand="0" w:noVBand="1"/>
      </w:tblPr>
      <w:tblGrid>
        <w:gridCol w:w="846"/>
      </w:tblGrid>
      <w:tr w:rsidR="000F23A5" w:rsidTr="00681F03">
        <w:tc>
          <w:tcPr>
            <w:tcW w:w="846" w:type="dxa"/>
          </w:tcPr>
          <w:p w:rsidR="000F23A5" w:rsidRDefault="000F23A5" w:rsidP="00681F03">
            <w:pPr>
              <w:keepNext/>
              <w:keepLines/>
              <w:spacing w:line="20" w:lineRule="atLeast"/>
              <w:jc w:val="both"/>
              <w:outlineLvl w:val="1"/>
              <w:rPr>
                <w:rFonts w:ascii="Times New Roman" w:eastAsiaTheme="majorEastAsia" w:hAnsi="Times New Roman" w:cs="Times New Roman"/>
                <w:b/>
                <w:noProof/>
                <w:color w:val="000000" w:themeColor="text1"/>
              </w:rPr>
            </w:pPr>
          </w:p>
        </w:tc>
      </w:tr>
    </w:tbl>
    <w:p w:rsidR="000F23A5" w:rsidRDefault="000F23A5" w:rsidP="000F23A5">
      <w:pPr>
        <w:spacing w:line="20" w:lineRule="atLeast"/>
        <w:jc w:val="both"/>
        <w:rPr>
          <w:rFonts w:ascii="Times New Roman" w:hAnsi="Times New Roman" w:cs="Times New Roman"/>
        </w:rPr>
      </w:pPr>
    </w:p>
    <w:p w:rsidR="000F23A5" w:rsidRDefault="000F23A5" w:rsidP="000F23A5">
      <w:pPr>
        <w:keepNext/>
        <w:keepLines/>
        <w:spacing w:after="0" w:line="20" w:lineRule="atLeast"/>
        <w:jc w:val="both"/>
        <w:outlineLvl w:val="1"/>
        <w:rPr>
          <w:rFonts w:ascii="Times New Roman" w:eastAsiaTheme="majorEastAsia" w:hAnsi="Times New Roman" w:cs="Times New Roman"/>
          <w:b/>
          <w:noProof/>
          <w:color w:val="000000" w:themeColor="text1"/>
        </w:rPr>
      </w:pPr>
      <w:r>
        <w:rPr>
          <w:rFonts w:ascii="Times New Roman" w:hAnsi="Times New Roman" w:cs="Times New Roman"/>
        </w:rPr>
        <w:t>2. Podaję dane osobowe dobrowolnie i oświadczam, że są one zgodne z prawdą.</w:t>
      </w:r>
      <w:r w:rsidRPr="00C07844">
        <w:rPr>
          <w:rFonts w:ascii="Times New Roman" w:eastAsiaTheme="majorEastAsia" w:hAnsi="Times New Roman" w:cs="Times New Roman"/>
          <w:b/>
          <w:noProof/>
          <w:color w:val="000000" w:themeColor="text1"/>
        </w:rPr>
        <w:t xml:space="preserve"> </w:t>
      </w:r>
    </w:p>
    <w:p w:rsidR="000F23A5" w:rsidRDefault="000F23A5" w:rsidP="000F23A5">
      <w:pPr>
        <w:keepNext/>
        <w:keepLines/>
        <w:spacing w:after="0" w:line="20" w:lineRule="atLeast"/>
        <w:jc w:val="both"/>
        <w:outlineLvl w:val="1"/>
        <w:rPr>
          <w:rFonts w:ascii="Times New Roman" w:eastAsiaTheme="majorEastAsia" w:hAnsi="Times New Roman" w:cs="Times New Roman"/>
          <w:b/>
          <w:noProof/>
          <w:color w:val="000000" w:themeColor="text1"/>
        </w:rPr>
      </w:pPr>
    </w:p>
    <w:p w:rsidR="000F23A5" w:rsidRPr="004D1649" w:rsidRDefault="000F23A5" w:rsidP="000F23A5">
      <w:pPr>
        <w:keepNext/>
        <w:keepLines/>
        <w:spacing w:after="0" w:line="20" w:lineRule="atLeast"/>
        <w:jc w:val="both"/>
        <w:outlineLvl w:val="1"/>
        <w:rPr>
          <w:rFonts w:ascii="Times New Roman" w:eastAsiaTheme="majorEastAsia" w:hAnsi="Times New Roman" w:cs="Times New Roman"/>
          <w:noProof/>
          <w:color w:val="000000" w:themeColor="text1"/>
        </w:rPr>
      </w:pPr>
      <w:r w:rsidRPr="004D1649">
        <w:rPr>
          <w:rFonts w:ascii="Times New Roman" w:eastAsiaTheme="majorEastAsia" w:hAnsi="Times New Roman" w:cs="Times New Roman"/>
          <w:noProof/>
          <w:color w:val="000000" w:themeColor="text1"/>
        </w:rPr>
        <w:t xml:space="preserve">3.Zgoda na wysyłkę informacji mailowych przez organizatorów konferencji </w:t>
      </w:r>
    </w:p>
    <w:tbl>
      <w:tblPr>
        <w:tblStyle w:val="Tabela-Siatka"/>
        <w:tblpPr w:leftFromText="141" w:rightFromText="141" w:vertAnchor="text" w:horzAnchor="page" w:tblpX="7711" w:tblpY="13"/>
        <w:tblW w:w="0" w:type="auto"/>
        <w:tblLook w:val="04A0" w:firstRow="1" w:lastRow="0" w:firstColumn="1" w:lastColumn="0" w:noHBand="0" w:noVBand="1"/>
      </w:tblPr>
      <w:tblGrid>
        <w:gridCol w:w="846"/>
      </w:tblGrid>
      <w:tr w:rsidR="000F23A5" w:rsidRPr="004D1649" w:rsidTr="00681F03">
        <w:tc>
          <w:tcPr>
            <w:tcW w:w="846" w:type="dxa"/>
          </w:tcPr>
          <w:p w:rsidR="000F23A5" w:rsidRPr="004D1649" w:rsidRDefault="000F23A5" w:rsidP="00681F03">
            <w:pPr>
              <w:keepNext/>
              <w:keepLines/>
              <w:spacing w:line="20" w:lineRule="atLeast"/>
              <w:jc w:val="both"/>
              <w:outlineLvl w:val="1"/>
              <w:rPr>
                <w:rFonts w:ascii="Times New Roman" w:eastAsiaTheme="majorEastAsia" w:hAnsi="Times New Roman" w:cs="Times New Roman"/>
                <w:noProof/>
                <w:color w:val="000000" w:themeColor="text1"/>
              </w:rPr>
            </w:pPr>
          </w:p>
        </w:tc>
      </w:tr>
    </w:tbl>
    <w:p w:rsidR="000F23A5" w:rsidRDefault="000F23A5" w:rsidP="000F23A5">
      <w:pPr>
        <w:keepNext/>
        <w:keepLines/>
        <w:spacing w:after="0" w:line="20" w:lineRule="atLeast"/>
        <w:jc w:val="both"/>
        <w:outlineLvl w:val="1"/>
        <w:rPr>
          <w:rFonts w:ascii="Times New Roman" w:eastAsiaTheme="majorEastAsia" w:hAnsi="Times New Roman" w:cs="Times New Roman"/>
          <w:noProof/>
          <w:color w:val="000000" w:themeColor="text1"/>
        </w:rPr>
      </w:pPr>
    </w:p>
    <w:p w:rsidR="000F23A5" w:rsidRPr="004D1649" w:rsidRDefault="000F23A5" w:rsidP="000F23A5">
      <w:pPr>
        <w:keepNext/>
        <w:keepLines/>
        <w:spacing w:after="0" w:line="20" w:lineRule="atLeast"/>
        <w:jc w:val="both"/>
        <w:outlineLvl w:val="1"/>
        <w:rPr>
          <w:rFonts w:ascii="Times New Roman" w:eastAsiaTheme="majorEastAsia" w:hAnsi="Times New Roman" w:cs="Times New Roman"/>
          <w:noProof/>
          <w:color w:val="000000" w:themeColor="text1"/>
        </w:rPr>
      </w:pPr>
    </w:p>
    <w:p w:rsidR="000F23A5" w:rsidRPr="004D1649" w:rsidRDefault="000F23A5" w:rsidP="000F23A5">
      <w:pPr>
        <w:spacing w:line="20" w:lineRule="atLeast"/>
        <w:jc w:val="both"/>
        <w:rPr>
          <w:rFonts w:ascii="Times New Roman" w:hAnsi="Times New Roman" w:cs="Times New Roman"/>
        </w:rPr>
      </w:pPr>
      <w:r w:rsidRPr="004D1649">
        <w:rPr>
          <w:rFonts w:ascii="Times New Roman" w:eastAsiaTheme="majorEastAsia" w:hAnsi="Times New Roman" w:cs="Times New Roman"/>
          <w:noProof/>
          <w:color w:val="000000" w:themeColor="text1"/>
        </w:rPr>
        <w:t>4.Zgoda na zamieszczenie przesłanego na kon</w:t>
      </w:r>
      <w:r>
        <w:rPr>
          <w:rFonts w:ascii="Times New Roman" w:eastAsiaTheme="majorEastAsia" w:hAnsi="Times New Roman" w:cs="Times New Roman"/>
          <w:noProof/>
          <w:color w:val="000000" w:themeColor="text1"/>
        </w:rPr>
        <w:t>ferencję wystąpienia na stronie www</w:t>
      </w:r>
      <w:r w:rsidRPr="004D1649">
        <w:rPr>
          <w:rFonts w:ascii="Times New Roman" w:eastAsiaTheme="majorEastAsia" w:hAnsi="Times New Roman" w:cs="Times New Roman"/>
          <w:noProof/>
          <w:color w:val="000000" w:themeColor="text1"/>
        </w:rPr>
        <w:t xml:space="preserve">.mnnk.usz.edu.pl  </w:t>
      </w:r>
      <w:r>
        <w:rPr>
          <w:rFonts w:ascii="Times New Roman" w:eastAsiaTheme="majorEastAsia" w:hAnsi="Times New Roman" w:cs="Times New Roman"/>
          <w:noProof/>
          <w:color w:val="000000" w:themeColor="text1"/>
        </w:rPr>
        <w:br/>
      </w:r>
      <w:r w:rsidRPr="004D1649">
        <w:rPr>
          <w:rFonts w:ascii="Times New Roman" w:eastAsiaTheme="majorEastAsia" w:hAnsi="Times New Roman" w:cs="Times New Roman"/>
          <w:noProof/>
          <w:color w:val="000000" w:themeColor="text1"/>
        </w:rPr>
        <w:t>(w przypadku uczestników czynnych).</w:t>
      </w:r>
    </w:p>
    <w:tbl>
      <w:tblPr>
        <w:tblStyle w:val="Tabela-Siatka"/>
        <w:tblpPr w:leftFromText="141" w:rightFromText="141" w:vertAnchor="text" w:horzAnchor="page" w:tblpX="7711" w:tblpY="13"/>
        <w:tblW w:w="0" w:type="auto"/>
        <w:tblLook w:val="04A0" w:firstRow="1" w:lastRow="0" w:firstColumn="1" w:lastColumn="0" w:noHBand="0" w:noVBand="1"/>
      </w:tblPr>
      <w:tblGrid>
        <w:gridCol w:w="846"/>
      </w:tblGrid>
      <w:tr w:rsidR="000F23A5" w:rsidTr="00681F03">
        <w:tc>
          <w:tcPr>
            <w:tcW w:w="846" w:type="dxa"/>
          </w:tcPr>
          <w:p w:rsidR="000F23A5" w:rsidRDefault="000F23A5" w:rsidP="00681F03">
            <w:pPr>
              <w:keepNext/>
              <w:keepLines/>
              <w:spacing w:line="20" w:lineRule="atLeast"/>
              <w:jc w:val="both"/>
              <w:outlineLvl w:val="1"/>
              <w:rPr>
                <w:rFonts w:ascii="Times New Roman" w:eastAsiaTheme="majorEastAsia" w:hAnsi="Times New Roman" w:cs="Times New Roman"/>
                <w:b/>
                <w:noProof/>
                <w:color w:val="000000" w:themeColor="text1"/>
              </w:rPr>
            </w:pPr>
          </w:p>
        </w:tc>
      </w:tr>
    </w:tbl>
    <w:p w:rsidR="000F23A5" w:rsidRDefault="000F23A5" w:rsidP="000F23A5">
      <w:pPr>
        <w:spacing w:line="20" w:lineRule="atLeast"/>
        <w:jc w:val="both"/>
        <w:rPr>
          <w:rFonts w:ascii="Times New Roman" w:hAnsi="Times New Roman" w:cs="Times New Roman"/>
        </w:rPr>
      </w:pPr>
    </w:p>
    <w:p w:rsidR="000F23A5" w:rsidRDefault="000F23A5" w:rsidP="000F23A5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Zapoznałem(-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 się z treścią klauzuli informacyjnej, w tym z informacją o celu i sposobach przetwarzania danych osobowych oraz prawie dostępu do treści swoich danych i prawie ich poprawiania.</w:t>
      </w:r>
      <w:bookmarkEnd w:id="2"/>
    </w:p>
    <w:p w:rsidR="000F23A5" w:rsidRDefault="000F23A5" w:rsidP="000F23A5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wyrażenia zgody należy wpisać TAK lub NIE w polu przypisanym do danej zgody, wpisanie imienia i nazwiska oraz daty. </w:t>
      </w:r>
    </w:p>
    <w:p w:rsidR="000F23A5" w:rsidRDefault="000F23A5" w:rsidP="000F23A5">
      <w:pPr>
        <w:spacing w:line="20" w:lineRule="atLeast"/>
        <w:jc w:val="both"/>
        <w:rPr>
          <w:rFonts w:ascii="Times New Roman" w:hAnsi="Times New Roman" w:cs="Times New Roman"/>
        </w:rPr>
      </w:pPr>
    </w:p>
    <w:p w:rsidR="000F23A5" w:rsidRDefault="000F23A5" w:rsidP="000F23A5">
      <w:pPr>
        <w:spacing w:line="20" w:lineRule="atLeas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403E9B" w:rsidRDefault="00403E9B" w:rsidP="000F23A5">
      <w:pPr>
        <w:spacing w:line="20" w:lineRule="atLeas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imię i nazwisko uczestnika</w:t>
      </w:r>
    </w:p>
    <w:p w:rsidR="000F23A5" w:rsidRDefault="000F23A5" w:rsidP="000F23A5">
      <w:pPr>
        <w:spacing w:line="20" w:lineRule="atLeast"/>
        <w:jc w:val="both"/>
        <w:rPr>
          <w:rFonts w:ascii="Times New Roman" w:hAnsi="Times New Roman" w:cs="Times New Roman"/>
        </w:rPr>
      </w:pPr>
    </w:p>
    <w:p w:rsidR="000F23A5" w:rsidRDefault="000F23A5" w:rsidP="000F23A5">
      <w:pPr>
        <w:spacing w:line="20" w:lineRule="atLeast"/>
        <w:jc w:val="both"/>
        <w:rPr>
          <w:rFonts w:ascii="Times New Roman" w:hAnsi="Times New Roman" w:cs="Times New Roman"/>
        </w:rPr>
      </w:pPr>
    </w:p>
    <w:p w:rsidR="000F23A5" w:rsidRDefault="000F23A5" w:rsidP="000F23A5">
      <w:pPr>
        <w:spacing w:line="20" w:lineRule="atLeast"/>
        <w:jc w:val="both"/>
        <w:rPr>
          <w:rFonts w:ascii="Times New Roman" w:hAnsi="Times New Roman" w:cs="Times New Roman"/>
        </w:rPr>
      </w:pPr>
    </w:p>
    <w:p w:rsidR="000F23A5" w:rsidRDefault="000F23A5" w:rsidP="000F23A5">
      <w:pPr>
        <w:spacing w:line="20" w:lineRule="atLeast"/>
        <w:jc w:val="both"/>
        <w:rPr>
          <w:rFonts w:ascii="Times New Roman" w:hAnsi="Times New Roman" w:cs="Times New Roman"/>
        </w:rPr>
      </w:pPr>
    </w:p>
    <w:p w:rsidR="000F23A5" w:rsidRDefault="00403E9B" w:rsidP="000F23A5">
      <w:pPr>
        <w:keepNext/>
        <w:keepLines/>
        <w:spacing w:after="0" w:line="20" w:lineRule="atLeast"/>
        <w:jc w:val="both"/>
        <w:outlineLvl w:val="1"/>
        <w:rPr>
          <w:rFonts w:ascii="Times New Roman" w:eastAsiaTheme="majorEastAsia" w:hAnsi="Times New Roman" w:cs="Times New Roman"/>
          <w:b/>
          <w:noProof/>
          <w:color w:val="000000" w:themeColor="text1"/>
        </w:rPr>
      </w:pPr>
      <w:r>
        <w:rPr>
          <w:rFonts w:ascii="Times New Roman" w:hAnsi="Times New Roman" w:cs="Times New Roman"/>
        </w:rPr>
        <w:t xml:space="preserve"> </w:t>
      </w:r>
    </w:p>
    <w:p w:rsidR="000F23A5" w:rsidRDefault="000F23A5" w:rsidP="000F23A5"/>
    <w:p w:rsidR="000F23A5" w:rsidRPr="009D616B" w:rsidRDefault="000F23A5" w:rsidP="000F23A5">
      <w:pPr>
        <w:ind w:left="5664" w:firstLine="708"/>
        <w:rPr>
          <w:rFonts w:ascii="Times New Roman" w:hAnsi="Times New Roman" w:cs="Times New Roman"/>
        </w:rPr>
      </w:pPr>
      <w:r>
        <w:t xml:space="preserve"> </w:t>
      </w:r>
    </w:p>
    <w:p w:rsidR="000F23A5" w:rsidRDefault="000F23A5" w:rsidP="000F23A5"/>
    <w:p w:rsidR="00C40FD9" w:rsidRDefault="00C40FD9"/>
    <w:sectPr w:rsidR="00C4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E0E43"/>
    <w:multiLevelType w:val="multilevel"/>
    <w:tmpl w:val="8832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47"/>
    <w:rsid w:val="000F23A5"/>
    <w:rsid w:val="00365347"/>
    <w:rsid w:val="00403E9B"/>
    <w:rsid w:val="008A71EE"/>
    <w:rsid w:val="00C4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E109"/>
  <w15:chartTrackingRefBased/>
  <w15:docId w15:val="{95E1C435-CA95-4CBE-86F3-7CA15283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3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Giedrys</dc:creator>
  <cp:keywords/>
  <dc:description/>
  <cp:lastModifiedBy>Małgorzata Makiewicz</cp:lastModifiedBy>
  <cp:revision>2</cp:revision>
  <dcterms:created xsi:type="dcterms:W3CDTF">2020-12-15T11:04:00Z</dcterms:created>
  <dcterms:modified xsi:type="dcterms:W3CDTF">2020-12-15T11:04:00Z</dcterms:modified>
</cp:coreProperties>
</file>